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2" w14:textId="71FF7264" w:rsidR="00951BDC" w:rsidRDefault="000542A2" w:rsidP="002D3F8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Notices biographiques </w:t>
      </w:r>
    </w:p>
    <w:p w14:paraId="6FD465B4" w14:textId="77777777" w:rsidR="002D3F80" w:rsidRDefault="002D3F80" w:rsidP="002D3F80">
      <w:pPr>
        <w:rPr>
          <w:rFonts w:ascii="Times New Roman" w:eastAsia="Times New Roman" w:hAnsi="Times New Roman" w:cs="Times New Roman"/>
          <w:sz w:val="24"/>
          <w:szCs w:val="24"/>
        </w:rPr>
      </w:pPr>
      <w:bookmarkStart w:id="0" w:name="_GoBack"/>
      <w:bookmarkEnd w:id="0"/>
    </w:p>
    <w:p w14:paraId="00000009" w14:textId="77777777" w:rsidR="00951BDC" w:rsidRDefault="000542A2">
      <w:pPr>
        <w:spacing w:before="240"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CANDELIER Michel, Professeur des Universités émérite, didactique des langues, Le Mans Université, CREN</w:t>
      </w:r>
    </w:p>
    <w:p w14:paraId="0000000A" w14:textId="77777777" w:rsidR="00951BDC" w:rsidRDefault="000542A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Ses recherches portent sur les Approches plurielles des langues et des cultures (Didactique du plurilinguisme). Après avoir travaillé pendant plusieurs années sur l’Éveil aux langues (coordination du projet européen Evlang) puis sur le CARAP (Cadre de référence pour les approches plurielles des langues et des cultures, CELV, Conseil de l’Europe), il s’intéresse aujourd’hui au développement de la Didactique intégrée des langues et au rapprochement entre les enseignements de langues et celui de la langue académique utilisée à l’école. Il est engagé dans un programme du CELV pour le développement des compétences enseignantes pour les approches plurielles.</w:t>
      </w:r>
    </w:p>
    <w:p w14:paraId="00000019" w14:textId="77777777" w:rsidR="00951BDC" w:rsidRDefault="000542A2">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ESCUDÉ Pierre, Professeur des Universités, didactique des langues, Université de Bordeaux, LACES</w:t>
      </w:r>
    </w:p>
    <w:p w14:paraId="0000001A" w14:textId="77777777" w:rsidR="00951BDC" w:rsidRDefault="000542A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 développe à l’INSPE enseignement et travaux en didactique des langues (bi-plurilinguisme, intercompréhension notamment). Il dirige le trajet bilingue du master MEEF menant au CRPE spécial bilingue français-occitan. Traducteur des travaux de Tullio De Mauro, responsable de la collection Didactique des langues et plurilinguisme aux éditions Lambert-Lucas, il est actuellement président adjoint de l’ADEB (Association pour le développement de l’enseignement bi-plurilingue) (</w:t>
      </w:r>
      <w:hyperlink r:id="rId4">
        <w:r>
          <w:rPr>
            <w:rFonts w:ascii="Times New Roman" w:eastAsia="Times New Roman" w:hAnsi="Times New Roman" w:cs="Times New Roman"/>
            <w:color w:val="1155CC"/>
            <w:sz w:val="24"/>
            <w:szCs w:val="24"/>
            <w:u w:val="single"/>
          </w:rPr>
          <w:t>http://www.adeb-asso.org</w:t>
        </w:r>
      </w:hyperlink>
      <w:r>
        <w:rPr>
          <w:rFonts w:ascii="Times New Roman" w:eastAsia="Times New Roman" w:hAnsi="Times New Roman" w:cs="Times New Roman"/>
          <w:sz w:val="24"/>
          <w:szCs w:val="24"/>
        </w:rPr>
        <w:t>).</w:t>
      </w:r>
    </w:p>
    <w:p w14:paraId="0000001D" w14:textId="77777777" w:rsidR="00951BDC" w:rsidRDefault="000542A2">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HACHE Christophe, Maître de conférences, didactique des mathématiques, Université de Paris, LDAR, IREM de Paris</w:t>
      </w:r>
    </w:p>
    <w:p w14:paraId="0000001E" w14:textId="77777777" w:rsidR="00951BDC" w:rsidRDefault="000542A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Ses recherches portent sur les questions langagières dans l’enseignement et l’apprentissage des mathématiques. Il s’intéresse notamment aux pratiques langagières des mathématiciens, à leur complexité, aux difficultés d’enseignement et d’apprentissage engendrées et aux moyens de parer à ces difficultés. Le travail plurilingue peut être vu comme un levier de travail possible dans ce cadre. Christophe Hache a été un des fondateurs du collectif LEMME, il est responsable du groupe LEO de l’IREM de Paris, il est co-responsable du groupe de recherches Plurimaths (plurilinguisme et mathématiques). </w:t>
      </w:r>
    </w:p>
    <w:p w14:paraId="00000027" w14:textId="77777777" w:rsidR="00951BDC" w:rsidRDefault="000542A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LE PICHON-VORSTMAN Emmanuelle, Professeure adjointe, linguistique éducative, Université de Toronto, OISE, directrice du Centre de Recherches en Éducation Franco-Ontarienne (CRÉFO), Canada</w:t>
      </w:r>
    </w:p>
    <w:p w14:paraId="00000028" w14:textId="77777777" w:rsidR="00951BDC" w:rsidRDefault="000542A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Jusqu'en 2017, elle a travaillé au département de langue, littérature et communication et à l'Institut de linguistique d'Utrecht, aux Pays-Bas. Elle a dirigé plusieurs projets internationaux sur l'inclusion des étudiants de langues minoritaires en éducation (TRAM, Taalschool, EDINA, Binogi, ESCAPE). Ses recherches portent sur les questions liées à l'éducation plurilingue, notamment l'éducation des étudiants nouvellement arrivés en Europe et au Canada et des </w:t>
      </w:r>
      <w:r>
        <w:rPr>
          <w:rFonts w:ascii="Times New Roman" w:eastAsia="Times New Roman" w:hAnsi="Times New Roman" w:cs="Times New Roman"/>
          <w:sz w:val="24"/>
          <w:szCs w:val="24"/>
        </w:rPr>
        <w:lastRenderedPageBreak/>
        <w:t xml:space="preserve">étudiants autochtones au Suriname, en collaboration avec la Fondation Rutu. Elle est la cofondatrice de l'école amie des langues. </w:t>
      </w:r>
    </w:p>
    <w:p w14:paraId="0000002B" w14:textId="77777777" w:rsidR="00951BDC" w:rsidRDefault="000542A2">
      <w:pPr>
        <w:spacing w:before="240"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MENDONÇA DIAS Catherine, Maître de conférences, sciences du langage et didactique du FLES, Université Sorbonne Nouvelle, DILTEC, Fellow de l’IC Migration</w:t>
      </w:r>
    </w:p>
    <w:p w14:paraId="0000002C" w14:textId="77777777" w:rsidR="00951BDC" w:rsidRDefault="000542A2">
      <w:pPr>
        <w:spacing w:before="24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Ses recherches portent sur l’appropriation du français par les élèves allophones en milieu scolaire français. Elle travaille en interdisciplinarité avec des sociologues, didacticiens de mathématiques et psychologues. Elle fait partie de l’équipe de coordination scientifique du projet EVASCOL et de l’ANR OJEMIGR, portant sur la scolarisation des enfants migrants, et a co-dirigé plusieurs ouvrages sur ces questions. Elle est co-responsable du groupe de recherches Plurimaths (plurilinguisme et mathématiques). </w:t>
      </w:r>
    </w:p>
    <w:p w14:paraId="0000002D" w14:textId="77777777" w:rsidR="00951BDC" w:rsidRDefault="000542A2">
      <w:pPr>
        <w:spacing w:before="240"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MILI Ismaïl</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Chargé d’enseignement, didactique des mathématiques, Haute-École Pédagogique du Valais (HEP-VS), Suisse</w:t>
      </w:r>
    </w:p>
    <w:p w14:paraId="0000002E" w14:textId="77777777" w:rsidR="00951BDC" w:rsidRDefault="000542A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Membre de l’équipe de recherche “Formation et Professionnalisation” de la HEP VS, ses axes de recherche s’orientent principalement autour du développement et l’analyse des dispositifs de formation des enseignant.e.s. Après avoir participé à plusieurs projets concernant la didactique de l’algèbre (transition secondaire - université), ses travaux portent désormais sur l’étude de la transposition en formation des savoirs didactiques et leur mobilisation dans un cadre professionnel. </w:t>
      </w:r>
    </w:p>
    <w:p w14:paraId="0000002F" w14:textId="77777777" w:rsidR="00951BDC" w:rsidRDefault="000542A2">
      <w:pPr>
        <w:pBdr>
          <w:top w:val="nil"/>
          <w:left w:val="nil"/>
          <w:bottom w:val="nil"/>
          <w:right w:val="nil"/>
          <w:between w:val="nil"/>
        </w:pBdr>
        <w:spacing w:before="240"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MILLON-FAURE Karine, Maître de conférences, didactique des mathématiques, Université d’Aix-Marseille, ADEF</w:t>
      </w:r>
    </w:p>
    <w:p w14:paraId="00000030" w14:textId="77777777" w:rsidR="00951BDC" w:rsidRDefault="000542A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Elle s’intéresse depuis une quinzaine d’années maintenant, à l’enseignement des mathématiques pour les élèves ayant des besoins éducatifs particuliers, et tout particulièrement pour les élèves allophones. Membre du groupe Plurimaths, elle travaille notamment avec des didacticiens du français afin d’étudier l’activité langagière des élèves et des enseignants durant un cours de mathématiques. Elle a écrit un livre intitulé </w:t>
      </w:r>
      <w:r>
        <w:rPr>
          <w:rFonts w:ascii="Times New Roman" w:eastAsia="Times New Roman" w:hAnsi="Times New Roman" w:cs="Times New Roman"/>
          <w:i/>
          <w:sz w:val="24"/>
          <w:szCs w:val="24"/>
        </w:rPr>
        <w:t xml:space="preserve">L’enseignement des mathématiques aux élèves allophones </w:t>
      </w:r>
      <w:r>
        <w:rPr>
          <w:rFonts w:ascii="Times New Roman" w:eastAsia="Times New Roman" w:hAnsi="Times New Roman" w:cs="Times New Roman"/>
          <w:sz w:val="24"/>
          <w:szCs w:val="24"/>
        </w:rPr>
        <w:t>et elle a fait partie de l’équipe de coordination du projet EVASCOL.</w:t>
      </w:r>
    </w:p>
    <w:p w14:paraId="57C7BBC5" w14:textId="77777777" w:rsidR="002D3F80" w:rsidRDefault="002D3F80">
      <w:pPr>
        <w:pBdr>
          <w:top w:val="nil"/>
          <w:left w:val="nil"/>
          <w:bottom w:val="nil"/>
          <w:right w:val="nil"/>
          <w:between w:val="nil"/>
        </w:pBdr>
        <w:jc w:val="both"/>
        <w:rPr>
          <w:rFonts w:ascii="Times New Roman" w:eastAsia="Times New Roman" w:hAnsi="Times New Roman" w:cs="Times New Roman"/>
          <w:b/>
          <w:sz w:val="24"/>
          <w:szCs w:val="24"/>
        </w:rPr>
      </w:pPr>
    </w:p>
    <w:p w14:paraId="00000038" w14:textId="4C2F9082" w:rsidR="00951BDC" w:rsidRDefault="000542A2">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POISARD Caroline, Maître de conférences, didactique des mathématiques, Université de Brest, CREAD</w:t>
      </w:r>
    </w:p>
    <w:p w14:paraId="00000039" w14:textId="77777777" w:rsidR="00951BDC" w:rsidRDefault="000542A2">
      <w:pPr>
        <w:pBdr>
          <w:top w:val="nil"/>
          <w:left w:val="nil"/>
          <w:bottom w:val="nil"/>
          <w:right w:val="nil"/>
          <w:between w:val="nil"/>
        </w:pBd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Son travail de recherche en didactique des mathématiques porte sur les ressources pour l'enseignement et l'apprentissage des mathématiques à l'école. Il s'oriente selon trois axes : les langues du monde comme ressource pour faire des mathématiques, les ressources matérielles et virtuelles pour le professeur (instruments de calcul) et les ateliers mathématiques en classe (ressources, manipulations et jeux). Les publications dans ces domaines sont aussi bien des articles de recherche, des articles interface avec la recherche que des ressources pour la classe.</w:t>
      </w:r>
    </w:p>
    <w:p w14:paraId="0000003E" w14:textId="77777777" w:rsidR="00951BDC" w:rsidRDefault="000542A2">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SALONE Jean-Jacques, Maitre de conférences, didactique des mathématiques, Centre Universitaire de Formation et de Recherche de Mayotte (CUFR), laboratoire DEMa/IMAG, Université de Montpellier</w:t>
      </w:r>
    </w:p>
    <w:p w14:paraId="00000042" w14:textId="28790918" w:rsidR="00951BDC" w:rsidRDefault="000542A2">
      <w:pPr>
        <w:pBdr>
          <w:top w:val="nil"/>
          <w:left w:val="nil"/>
          <w:bottom w:val="nil"/>
          <w:right w:val="nil"/>
          <w:between w:val="nil"/>
        </w:pBd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Ses recherches portent sur trois axes : la modélisation de socio-écosystèmes complexes, la formation initiale et continue des enseignants avec en particulier le dispositif des Oeuvres Coopératives expérimenté à Mayotte depuis 2017, et l’ethnomathématique, c’est-à-dire l’étude des patrimoines mathématiques et de leurs potentiels didactiques. Il est actuellement directeur de l’IREMIS de Mayotte et coordinateur du réseau international de Recherches Interdisciplinaires sur les Interactions entre Langues, Cultures et Apprentissages Scolaires (RIICLAS).</w:t>
      </w:r>
    </w:p>
    <w:sectPr w:rsidR="00951BD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BDC"/>
    <w:rsid w:val="000542A2"/>
    <w:rsid w:val="002D3F80"/>
    <w:rsid w:val="00951B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C7D15"/>
  <w15:docId w15:val="{57DFAB36-C841-4E69-9F3C-5538A2492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deb-ass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962</Words>
  <Characters>5296</Characters>
  <Application>Microsoft Office Word</Application>
  <DocSecurity>0</DocSecurity>
  <Lines>44</Lines>
  <Paragraphs>12</Paragraphs>
  <ScaleCrop>false</ScaleCrop>
  <Company>Sorbonne-Nouvelle - Paris3</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Anonyme C</cp:lastModifiedBy>
  <cp:revision>3</cp:revision>
  <dcterms:created xsi:type="dcterms:W3CDTF">2023-01-19T08:08:00Z</dcterms:created>
  <dcterms:modified xsi:type="dcterms:W3CDTF">2023-01-19T08:10:00Z</dcterms:modified>
</cp:coreProperties>
</file>